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1A2" w:rsidRDefault="002501F2">
      <w:r>
        <w:t>Légende : IKEA meuble à bascule pour le jeu RUSIG</w:t>
      </w:r>
    </w:p>
    <w:p w:rsidR="002501F2" w:rsidRDefault="002501F2">
      <w:r>
        <w:t>Copyright :</w:t>
      </w:r>
      <w:r w:rsidR="00F92681">
        <w:t xml:space="preserve"> ©</w:t>
      </w:r>
      <w:r>
        <w:t xml:space="preserve"> </w:t>
      </w:r>
      <w:r w:rsidR="00AD5BBB">
        <w:t>Inter IKEA System B.V. 2010</w:t>
      </w:r>
    </w:p>
    <w:sectPr w:rsidR="002501F2" w:rsidSect="00CD21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01F2"/>
    <w:rsid w:val="002501F2"/>
    <w:rsid w:val="006204E6"/>
    <w:rsid w:val="00AD5BBB"/>
    <w:rsid w:val="00CD21A2"/>
    <w:rsid w:val="00F92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1A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2</cp:revision>
  <dcterms:created xsi:type="dcterms:W3CDTF">2010-06-17T13:49:00Z</dcterms:created>
  <dcterms:modified xsi:type="dcterms:W3CDTF">2010-06-18T14:38:00Z</dcterms:modified>
</cp:coreProperties>
</file>